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C10" w:rsidRDefault="00DC1C1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C1C10" w:rsidRDefault="00DC1C10">
      <w:pPr>
        <w:pStyle w:val="ConsPlusNormal"/>
        <w:jc w:val="both"/>
        <w:outlineLvl w:val="0"/>
      </w:pPr>
    </w:p>
    <w:p w:rsidR="00DC1C10" w:rsidRDefault="00DC1C10">
      <w:pPr>
        <w:pStyle w:val="ConsPlusTitle"/>
        <w:jc w:val="center"/>
        <w:outlineLvl w:val="0"/>
      </w:pPr>
      <w:r>
        <w:t>ПРАВИТЕЛЬСТВО КИРОВСКОЙ</w:t>
      </w:r>
      <w:bookmarkStart w:id="0" w:name="_GoBack"/>
      <w:bookmarkEnd w:id="0"/>
      <w:r>
        <w:t xml:space="preserve"> ОБЛАСТИ</w:t>
      </w:r>
    </w:p>
    <w:p w:rsidR="00DC1C10" w:rsidRDefault="00DC1C10">
      <w:pPr>
        <w:pStyle w:val="ConsPlusTitle"/>
        <w:jc w:val="both"/>
      </w:pPr>
    </w:p>
    <w:p w:rsidR="00DC1C10" w:rsidRDefault="00DC1C10">
      <w:pPr>
        <w:pStyle w:val="ConsPlusTitle"/>
        <w:jc w:val="center"/>
      </w:pPr>
      <w:r>
        <w:t>ПОСТАНОВЛЕНИЕ</w:t>
      </w:r>
    </w:p>
    <w:p w:rsidR="00DC1C10" w:rsidRDefault="00DC1C10">
      <w:pPr>
        <w:pStyle w:val="ConsPlusTitle"/>
        <w:jc w:val="center"/>
      </w:pPr>
      <w:r>
        <w:t>от 26 июня 2025 г. N 339-П</w:t>
      </w:r>
    </w:p>
    <w:p w:rsidR="00DC1C10" w:rsidRDefault="00DC1C10">
      <w:pPr>
        <w:pStyle w:val="ConsPlusTitle"/>
        <w:jc w:val="both"/>
      </w:pPr>
    </w:p>
    <w:p w:rsidR="00DC1C10" w:rsidRDefault="00DC1C10">
      <w:pPr>
        <w:pStyle w:val="ConsPlusTitle"/>
        <w:jc w:val="center"/>
      </w:pPr>
      <w:r>
        <w:t>ОБ УТВЕРЖДЕНИИ ГОСУДАРСТВЕННОЙ ПРОГРАММЫ КИРОВСКОЙ ОБЛАСТИ</w:t>
      </w:r>
    </w:p>
    <w:p w:rsidR="00DC1C10" w:rsidRDefault="00DC1C10">
      <w:pPr>
        <w:pStyle w:val="ConsPlusTitle"/>
        <w:jc w:val="center"/>
      </w:pPr>
      <w:r>
        <w:t>"ЗДРАВООХРАНЕНИЕ"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25.09.2023 N 511-П "О разработке и реализации государственных программ Кировской области", с </w:t>
      </w:r>
      <w:hyperlink r:id="rId7">
        <w:r>
          <w:rPr>
            <w:color w:val="0000FF"/>
          </w:rPr>
          <w:t>распоряжением</w:t>
        </w:r>
      </w:hyperlink>
      <w:r>
        <w:t xml:space="preserve"> Правительства Кировской области от 07.02.2025 N 25 "Об утверждении перечня государственных программ Кировской области" и с учетом </w:t>
      </w:r>
      <w:hyperlink r:id="rId8">
        <w:r>
          <w:rPr>
            <w:color w:val="0000FF"/>
          </w:rPr>
          <w:t>распоряжения</w:t>
        </w:r>
      </w:hyperlink>
      <w:r>
        <w:t xml:space="preserve"> министерства экономического развития Кировской области от 26.09.2023 N 11 "Об утверждении Методических рекомендаций по разработке и реализации государственных программ Кировской области</w:t>
      </w:r>
      <w:proofErr w:type="gramEnd"/>
      <w:r>
        <w:t>" Правительство Кировской области постановляет:</w:t>
      </w:r>
    </w:p>
    <w:p w:rsidR="00DC1C10" w:rsidRDefault="00DC1C1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1C1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1C10" w:rsidRDefault="00DC1C10">
            <w:pPr>
              <w:pStyle w:val="ConsPlusNormal"/>
              <w:jc w:val="both"/>
            </w:pPr>
            <w:r>
              <w:rPr>
                <w:color w:val="392C69"/>
              </w:rPr>
              <w:t xml:space="preserve">П. 1 </w:t>
            </w:r>
            <w:hyperlink w:anchor="P20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</w:tr>
    </w:tbl>
    <w:p w:rsidR="00DC1C10" w:rsidRDefault="00DC1C10">
      <w:pPr>
        <w:pStyle w:val="ConsPlusNormal"/>
        <w:spacing w:before="280"/>
        <w:ind w:firstLine="540"/>
        <w:jc w:val="both"/>
      </w:pPr>
      <w:bookmarkStart w:id="1" w:name="P11"/>
      <w:bookmarkEnd w:id="1"/>
      <w:r>
        <w:t xml:space="preserve">1. Утвердить государственную </w:t>
      </w:r>
      <w:hyperlink w:anchor="P37">
        <w:r>
          <w:rPr>
            <w:color w:val="0000FF"/>
          </w:rPr>
          <w:t>программу</w:t>
        </w:r>
      </w:hyperlink>
      <w:r>
        <w:t xml:space="preserve"> Кировской области "Здравоохранение" (далее - Государственная программа) согласно приложению.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2. Установить, что Государственная программа </w:t>
      </w:r>
      <w:proofErr w:type="gramStart"/>
      <w:r>
        <w:t>применяется при составлении проекта областного бюджета начиная</w:t>
      </w:r>
      <w:proofErr w:type="gramEnd"/>
      <w:r>
        <w:t xml:space="preserve"> с проекта областного бюджета на 2026 год и на плановый период 2027 и 2028 годов.</w:t>
      </w:r>
    </w:p>
    <w:p w:rsidR="00DC1C10" w:rsidRDefault="00DC1C1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1C1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1C10" w:rsidRDefault="00DC1C10">
            <w:pPr>
              <w:pStyle w:val="ConsPlusNormal"/>
              <w:jc w:val="both"/>
            </w:pPr>
            <w:r>
              <w:rPr>
                <w:color w:val="392C69"/>
              </w:rPr>
              <w:t xml:space="preserve">П. 3 </w:t>
            </w:r>
            <w:hyperlink w:anchor="P20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</w:tr>
    </w:tbl>
    <w:p w:rsidR="00DC1C10" w:rsidRDefault="00DC1C10">
      <w:pPr>
        <w:pStyle w:val="ConsPlusNormal"/>
        <w:spacing w:before="280"/>
        <w:ind w:firstLine="540"/>
        <w:jc w:val="both"/>
      </w:pPr>
      <w:bookmarkStart w:id="2" w:name="P14"/>
      <w:bookmarkEnd w:id="2"/>
      <w:r>
        <w:t>3. Признать утратившими силу постановления Правительства Кировской области: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3.1. От 15.12.2023 </w:t>
      </w:r>
      <w:hyperlink r:id="rId9">
        <w:r>
          <w:rPr>
            <w:color w:val="0000FF"/>
          </w:rPr>
          <w:t>N 693-П</w:t>
        </w:r>
      </w:hyperlink>
      <w:r>
        <w:t xml:space="preserve"> "Об утверждении государственной программы Кировской области "Развитие здравоохранения".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3.2. От 30.10.2024 </w:t>
      </w:r>
      <w:hyperlink r:id="rId10">
        <w:r>
          <w:rPr>
            <w:color w:val="0000FF"/>
          </w:rPr>
          <w:t>N 469-П</w:t>
        </w:r>
      </w:hyperlink>
      <w:r>
        <w:t xml:space="preserve"> "О внесении изменений в постановление Правительства Кировской области от 15.12.2024 N 693-П "Об утверждении государственной программы Кировской области "Развитие здравоохранения".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3.3. От 09.04.2025 </w:t>
      </w:r>
      <w:hyperlink r:id="rId11">
        <w:r>
          <w:rPr>
            <w:color w:val="0000FF"/>
          </w:rPr>
          <w:t>N 190-П</w:t>
        </w:r>
      </w:hyperlink>
      <w:r>
        <w:t xml:space="preserve"> "О внесении изменений в постановление Правительства Кировской области от 15.12.2023 N 693-П "Об утверждении государственной программы Кировской области "Развитие здравоохранения".</w:t>
      </w:r>
    </w:p>
    <w:p w:rsidR="00DC1C10" w:rsidRDefault="00DC1C1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1C1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1C10" w:rsidRDefault="00DC1C10">
            <w:pPr>
              <w:pStyle w:val="ConsPlusNormal"/>
              <w:jc w:val="both"/>
            </w:pPr>
            <w:r>
              <w:rPr>
                <w:color w:val="392C69"/>
              </w:rPr>
              <w:t xml:space="preserve">П. 4 </w:t>
            </w:r>
            <w:hyperlink w:anchor="P20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C10" w:rsidRDefault="00DC1C10">
            <w:pPr>
              <w:pStyle w:val="ConsPlusNormal"/>
            </w:pPr>
          </w:p>
        </w:tc>
      </w:tr>
    </w:tbl>
    <w:p w:rsidR="00DC1C10" w:rsidRDefault="00DC1C10">
      <w:pPr>
        <w:pStyle w:val="ConsPlusNormal"/>
        <w:spacing w:before="280"/>
        <w:ind w:firstLine="540"/>
        <w:jc w:val="both"/>
      </w:pPr>
      <w:bookmarkStart w:id="3" w:name="P19"/>
      <w:bookmarkEnd w:id="3"/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первого заместителя Председателя Правительства Кировской области Курдюмова Д.А.</w:t>
      </w:r>
    </w:p>
    <w:p w:rsidR="00DC1C10" w:rsidRDefault="00DC1C10">
      <w:pPr>
        <w:pStyle w:val="ConsPlusNormal"/>
        <w:spacing w:before="220"/>
        <w:ind w:firstLine="540"/>
        <w:jc w:val="both"/>
      </w:pPr>
      <w:bookmarkStart w:id="4" w:name="P20"/>
      <w:bookmarkEnd w:id="4"/>
      <w:r>
        <w:t xml:space="preserve">5. Настоящее постановление вступает в силу со дня его официального опубликования, за исключением </w:t>
      </w:r>
      <w:hyperlink w:anchor="P11">
        <w:r>
          <w:rPr>
            <w:color w:val="0000FF"/>
          </w:rPr>
          <w:t>пунктов 1</w:t>
        </w:r>
      </w:hyperlink>
      <w:r>
        <w:t xml:space="preserve">, </w:t>
      </w:r>
      <w:hyperlink w:anchor="P14">
        <w:r>
          <w:rPr>
            <w:color w:val="0000FF"/>
          </w:rPr>
          <w:t>3</w:t>
        </w:r>
      </w:hyperlink>
      <w:r>
        <w:t xml:space="preserve"> и </w:t>
      </w:r>
      <w:hyperlink w:anchor="P19">
        <w:r>
          <w:rPr>
            <w:color w:val="0000FF"/>
          </w:rPr>
          <w:t>4</w:t>
        </w:r>
      </w:hyperlink>
      <w:r>
        <w:t>, которые вступают в силу с 01.01.2026.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right"/>
      </w:pPr>
      <w:r>
        <w:t>Председатель Правительства</w:t>
      </w:r>
    </w:p>
    <w:p w:rsidR="00DC1C10" w:rsidRDefault="00DC1C10">
      <w:pPr>
        <w:pStyle w:val="ConsPlusNormal"/>
        <w:jc w:val="right"/>
      </w:pPr>
      <w:r>
        <w:lastRenderedPageBreak/>
        <w:t>Кировской области</w:t>
      </w:r>
    </w:p>
    <w:p w:rsidR="00DC1C10" w:rsidRDefault="00DC1C10">
      <w:pPr>
        <w:pStyle w:val="ConsPlusNormal"/>
        <w:jc w:val="right"/>
      </w:pPr>
      <w:r>
        <w:t>М.А.САНДАЛОВ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right"/>
        <w:outlineLvl w:val="0"/>
      </w:pPr>
      <w:r>
        <w:t>Приложение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right"/>
      </w:pPr>
      <w:r>
        <w:t>Утверждена</w:t>
      </w:r>
    </w:p>
    <w:p w:rsidR="00DC1C10" w:rsidRDefault="00DC1C10">
      <w:pPr>
        <w:pStyle w:val="ConsPlusNormal"/>
        <w:jc w:val="right"/>
      </w:pPr>
      <w:r>
        <w:t>постановлением</w:t>
      </w:r>
    </w:p>
    <w:p w:rsidR="00DC1C10" w:rsidRDefault="00DC1C10">
      <w:pPr>
        <w:pStyle w:val="ConsPlusNormal"/>
        <w:jc w:val="right"/>
      </w:pPr>
      <w:r>
        <w:t>Правительства Кировской области</w:t>
      </w:r>
    </w:p>
    <w:p w:rsidR="00DC1C10" w:rsidRDefault="00DC1C10">
      <w:pPr>
        <w:pStyle w:val="ConsPlusNormal"/>
        <w:jc w:val="right"/>
      </w:pPr>
      <w:r>
        <w:t>от 26 июня 2025 г. N 339-П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Title"/>
        <w:jc w:val="center"/>
      </w:pPr>
      <w:bookmarkStart w:id="5" w:name="P37"/>
      <w:bookmarkEnd w:id="5"/>
      <w:r>
        <w:t>ГОСУДАРСТВЕННАЯ ПРОГРАММА</w:t>
      </w:r>
    </w:p>
    <w:p w:rsidR="00DC1C10" w:rsidRDefault="00DC1C10">
      <w:pPr>
        <w:pStyle w:val="ConsPlusTitle"/>
        <w:jc w:val="center"/>
      </w:pPr>
      <w:r>
        <w:t>КИРОВСКОЙ ОБЛАСТИ "ЗДРАВООХРАНЕНИЕ"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Title"/>
        <w:jc w:val="center"/>
        <w:outlineLvl w:val="1"/>
      </w:pPr>
      <w:r>
        <w:t>Стратегические приоритеты и цели государственной политики</w:t>
      </w:r>
    </w:p>
    <w:p w:rsidR="00DC1C10" w:rsidRDefault="00DC1C10">
      <w:pPr>
        <w:pStyle w:val="ConsPlusTitle"/>
        <w:jc w:val="center"/>
      </w:pPr>
      <w:r>
        <w:t>в сфере реализации государственной программы</w:t>
      </w:r>
    </w:p>
    <w:p w:rsidR="00DC1C10" w:rsidRDefault="00DC1C10">
      <w:pPr>
        <w:pStyle w:val="ConsPlusTitle"/>
        <w:jc w:val="center"/>
      </w:pPr>
      <w:r>
        <w:t>Кировской области "Здравоохранение"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Title"/>
        <w:ind w:firstLine="540"/>
        <w:jc w:val="both"/>
        <w:outlineLvl w:val="2"/>
      </w:pPr>
      <w:r>
        <w:t>1. Оценка текущего состояния сферы реализации Государственной программы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ind w:firstLine="540"/>
        <w:jc w:val="both"/>
      </w:pPr>
      <w:r>
        <w:t>Здравоохранение является одной из приоритетных сфер экономики Кировской области. Для улучшения ситуации разрабатываются долгосрочные программы развития здравоохранения, направленные на модернизацию существующих учреждений, внедрение новых технологий и повышение квалификации медперсонала.</w:t>
      </w:r>
    </w:p>
    <w:p w:rsidR="00DC1C10" w:rsidRDefault="00DC1C10">
      <w:pPr>
        <w:pStyle w:val="ConsPlusNormal"/>
        <w:spacing w:before="220"/>
        <w:ind w:firstLine="540"/>
        <w:jc w:val="both"/>
      </w:pPr>
      <w:proofErr w:type="gramStart"/>
      <w:r>
        <w:t>По итогам 2024 года в Кировской области отмечается снижение рождаемости (7,5 случая рождения детей живыми на 1 тыс. человек населения в 2023 году, 7 случаев рождения детей живыми на 1 тыс. человек населения в 2024 году) при одновременном увеличении смертности (15,1 случая на 1 тыс. человек населения в 2023 году, 16,1 случая на 1 тыс. человек населения в 2024 году</w:t>
      </w:r>
      <w:proofErr w:type="gramEnd"/>
      <w:r>
        <w:t>). В структуре смертности первое место занимают болезни системы кровообращения (43,8%), второе - злокачественные новообразования (14,7%), третье - внешние причины (13,0%).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По итогам 2024 года среднесписочная численность врачей областных государственных учреждений здравоохранения составила 3923 человека и среднего медицинского персонала - 9536 человек.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Для развития кадрового потенциала в регионе реализуется комплекс региональных мер социальной поддержки медицинских работников. Помимо программ "Земский доктор" и "Земский фельдшер", врачи и средний медицинский персонал при трудоустройстве в сельскую местность могут получить региональную выплату в размере от 300 до 750 тыс. рублей.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В регионе действует программа предоставления служебного жилья медицинским работникам с возможностью его приватизации. Компенсируются затраты на аренду жилья, оплату коммунальных услуг. Введены выплаты стимулирующего характера и персональные повышающие коэффициенты к заработной плате. С 2024 года введены дополнительные меры привлечения врачебных кадров: для врачей узких специальностей, работающих исключительно в государственной системе здравоохранения Кировской области, введена ежеквартальная стимулирующая выплата в размере 150 тыс. рублей. Ординаторам федерального государственного бюджетного образовательного учреждения высшего образования "Кировский государственный медицинский университет" Министерства здравоохранения Российской Федерации, трудоустроившимся в районы Кировской области в первичное звено, осуществляется </w:t>
      </w:r>
      <w:r>
        <w:lastRenderedPageBreak/>
        <w:t>доплата к заработной плате в размере 50 тыс. рублей при работе на полную ставку не менее 1 месяца.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Принятые меры позволили повысить обеспеченность Кировской области врачами до 41,5 человека на 10 тыс. человек населения, что в сравнении с предыдущим годом больше на 1,8%, обеспеченность средним медицинским персоналом до 90,2 человека на 10 тыс. человек населения, что в сравнении с предыдущим годом больше </w:t>
      </w:r>
      <w:proofErr w:type="gramStart"/>
      <w:r>
        <w:t>на</w:t>
      </w:r>
      <w:proofErr w:type="gramEnd"/>
      <w:r>
        <w:t xml:space="preserve"> 2,2%.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Данные меры направлены на привлечение профессионального медицинского персонала в областные государственные медицинские организации, в том числе посредством предоставления мер социальной поддержки медицинским работникам.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По состоянию на 30.04.2025 первичную медико-санитарную помощь оказывают 98 поликлинических подразделений многопрофильных больниц и центров, 428 фельдшерско-акушерских пунктов, 159 фельдшерских здравпунктов. По итогам 2024 года 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ремонта, составила 8,1%, что в сравнении с предыдущим годом меньше на 33,1%.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Будет продолжено приобретение модульных конструкций фельдшерско-акушерских пунктов и амбулаторий, ремонт больниц, приобретение нового автотранспорта и медицинского оборудования, расширена возможность районных служб здоровья, чтобы жители малых городов и сельских территорий Кировской области получали медицинскую помощь своевременно и в комфортных условиях.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Осуществляется дооснащение (переоснащение) областных государственных медицинских организаций службы родовспоможения и детства современным оборудованием, расширение сети женских консультаций, развитие межведомственного взаимодействия по стимулированию рождаемости, оказание специализированной медицинской помощи с использованием вспомогательных репродуктивных технологий, проведение диспансеризации взрослого населения с целью сохранения и укрепления репродуктивного здоровья и профилактика абортов.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Принимая во внимание низкую плотность населения и большую отдаленность районов от областного центра, особую важность имеет развитие санитарной авиации в Кировской области. По итогам 2024 года совершено 313 вылетов, эвакуировано с использованием санитарной авиации 312 граждан. В рамках Государственной программы планируется продолжить мероприятия, направленные на совершенствование региональной системы оказания экстренной медицинской помощи гражданам на всей территории Кировской области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В целях снижения летальности от болезней системы кровообращения развивается сеть региональных сосудистых центров и первичных сосудистых отделений, усиливается материально-техническая обеспеченность кардиологической службы и обновляется маршрутизация пациентов с </w:t>
      </w:r>
      <w:proofErr w:type="gramStart"/>
      <w:r>
        <w:t>сердечно-сосудистыми</w:t>
      </w:r>
      <w:proofErr w:type="gramEnd"/>
      <w:r>
        <w:t xml:space="preserve"> заболеваниями.</w:t>
      </w:r>
    </w:p>
    <w:p w:rsidR="00DC1C10" w:rsidRDefault="00DC1C10">
      <w:pPr>
        <w:pStyle w:val="ConsPlusNormal"/>
        <w:spacing w:before="220"/>
        <w:ind w:firstLine="540"/>
        <w:jc w:val="both"/>
      </w:pPr>
      <w:proofErr w:type="gramStart"/>
      <w:r>
        <w:t>Переоснащение Кировского областного государственного бюджетного учреждения здравоохранения "Центр онкологии и медицинской радиологии" медицинским оборудованием для повышения доступности высокотехнологичных методов диагностики и лечения с применением радиологических методов и дальнейшее развитие оптимальной маршрутизации пациентов от первичной диагностики до диспансерного наблюдения позволило по итогам 2024 года сократить смертность от новообразований до 237,4 случая на 100 тыс. человек населения (на 1,9%).</w:t>
      </w:r>
      <w:proofErr w:type="gramEnd"/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Для формирования системы мотивации граждан к здоровому образу жизни реализуются меры, направленные на формирование у граждан приверженности к ведению здорового образа жизни, внедряются муниципальные и корпоративные программы укрепления здоровья. По </w:t>
      </w:r>
      <w:r>
        <w:lastRenderedPageBreak/>
        <w:t>итогам 2024 года доля граждан, ведущих здоровый образ жизни, составила 6,6%, что в сравнении с предыдущим годом больше на 20,0%.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Title"/>
        <w:ind w:firstLine="540"/>
        <w:jc w:val="both"/>
        <w:outlineLvl w:val="2"/>
      </w:pPr>
      <w:r>
        <w:t>2. Описание приоритетов и целей государственной политики в сфере реализации Государственной программы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ind w:firstLine="540"/>
        <w:jc w:val="both"/>
      </w:pPr>
      <w:proofErr w:type="gramStart"/>
      <w:r>
        <w:t xml:space="preserve">Стратегические приоритеты государственной политики в сфере реализации Государственной программы определены </w:t>
      </w:r>
      <w:hyperlink r:id="rId12">
        <w:r>
          <w:rPr>
            <w:color w:val="0000FF"/>
          </w:rPr>
          <w:t>Указом</w:t>
        </w:r>
      </w:hyperlink>
      <w:r>
        <w:t xml:space="preserve"> Президента Российской Федерации от 07.05.2024 N 309 "О национальных целях развития Российской Федерации на период до 2030 года и на перспективу до 2036 года", </w:t>
      </w:r>
      <w:hyperlink r:id="rId13">
        <w:r>
          <w:rPr>
            <w:color w:val="0000FF"/>
          </w:rPr>
          <w:t>Указом</w:t>
        </w:r>
      </w:hyperlink>
      <w:r>
        <w:t xml:space="preserve"> Президента Российской Федерации от 28.11.2024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proofErr w:type="gramEnd"/>
      <w:r>
        <w:t xml:space="preserve">", </w:t>
      </w:r>
      <w:hyperlink r:id="rId14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здравоохранения", Государственной </w:t>
      </w:r>
      <w:hyperlink r:id="rId15">
        <w:r>
          <w:rPr>
            <w:color w:val="0000FF"/>
          </w:rPr>
          <w:t>стратегией</w:t>
        </w:r>
      </w:hyperlink>
      <w:r>
        <w:t xml:space="preserve"> противодействия распространению ВИЧ-инфекции в Российской Федерации на период до 2030 года, утвержденной распоряжением Правительства Российской Федерации от 21.12.2020 3468-р, </w:t>
      </w:r>
      <w:hyperlink r:id="rId16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Кировской области на период до 2036 года, утвержденной распоряжением Правительства Кировской области от 25.11.2024 N 301 "Об утверждении Стратегии социально-экономического</w:t>
      </w:r>
      <w:proofErr w:type="gramEnd"/>
      <w:r>
        <w:t xml:space="preserve"> развития Кировской области на период до 2036 года".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Реализация Государственной программы направлена на достижение национальных целей развития Российской Федерации "Сохранение населения, укрепление здоровья и повышение благополучия людей, поддержка семьи" и "Цифровая трансформация государственного и муниципального управления, экономики и социальной сферы".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К приоритетным направлениям в сфере реализации Государственной программы относятся: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повышение продолжительности жизни жителей Кировской области;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обеспечение доступной и качественной медицинской помощи;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подготовка, привлечение и поддержка медицинских работников;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популяризация здорового образа жизни;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развитие системы подготовки медицинских кадров.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Целью Государственной программы является повышение ожидаемой продолжительности жизни при рождении до 77,69 года к концу 2030 года.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Title"/>
        <w:ind w:firstLine="540"/>
        <w:jc w:val="both"/>
        <w:outlineLvl w:val="2"/>
      </w:pPr>
      <w:r>
        <w:t>3. Задачи государственной политики в сфере реализации Государственной программы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ind w:firstLine="540"/>
        <w:jc w:val="both"/>
      </w:pPr>
      <w:r>
        <w:t>Для достижения цели Государственной программы должны быть решены следующие задачи: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совершенствование оказания медицинской помощи, включая профилактику заболеваний, формирование здорового образа жизни, развитие медицинской реабилитации и санаторно-курортного лечения;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развитие кадровых ресурсов в здравоохранении;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>развитие информационных технологий в здравоохранении.</w:t>
      </w:r>
    </w:p>
    <w:p w:rsidR="00DC1C10" w:rsidRDefault="00DC1C10">
      <w:pPr>
        <w:pStyle w:val="ConsPlusNormal"/>
        <w:spacing w:before="220"/>
        <w:ind w:firstLine="540"/>
        <w:jc w:val="both"/>
      </w:pPr>
      <w:r>
        <w:t xml:space="preserve">При обеспечении выполнения поставленных задач к концу реализации Государственной программы улучшится качество и доступность оказания медицинской помощи, снизится </w:t>
      </w:r>
      <w:r>
        <w:lastRenderedPageBreak/>
        <w:t>заболеваемость и смертность населения, повысится продолжительность жизни.</w:t>
      </w: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jc w:val="both"/>
      </w:pPr>
    </w:p>
    <w:p w:rsidR="00DC1C10" w:rsidRDefault="00DC1C1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4601" w:rsidRDefault="00684601"/>
    <w:sectPr w:rsidR="00684601" w:rsidSect="0055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10"/>
    <w:rsid w:val="00684601"/>
    <w:rsid w:val="00D6331A"/>
    <w:rsid w:val="00D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C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C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C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C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C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C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256088" TargetMode="External"/><Relationship Id="rId13" Type="http://schemas.openxmlformats.org/officeDocument/2006/relationships/hyperlink" Target="https://login.consultant.ru/link/?req=doc&amp;base=LAW&amp;n=49166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264305&amp;dst=100020" TargetMode="External"/><Relationship Id="rId12" Type="http://schemas.openxmlformats.org/officeDocument/2006/relationships/hyperlink" Target="https://login.consultant.ru/link/?req=doc&amp;base=LAW&amp;n=475991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240&amp;n=237081&amp;dst=1000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255788&amp;dst=100698" TargetMode="External"/><Relationship Id="rId11" Type="http://schemas.openxmlformats.org/officeDocument/2006/relationships/hyperlink" Target="https://login.consultant.ru/link/?req=doc&amp;base=RLAW240&amp;n=24483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72322&amp;dst=100009" TargetMode="External"/><Relationship Id="rId10" Type="http://schemas.openxmlformats.org/officeDocument/2006/relationships/hyperlink" Target="https://login.consultant.ru/link/?req=doc&amp;base=RLAW240&amp;n=235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59026" TargetMode="External"/><Relationship Id="rId14" Type="http://schemas.openxmlformats.org/officeDocument/2006/relationships/hyperlink" Target="https://login.consultant.ru/link/?req=doc&amp;base=LAW&amp;n=536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1</cp:revision>
  <dcterms:created xsi:type="dcterms:W3CDTF">2026-07-08T13:26:00Z</dcterms:created>
  <dcterms:modified xsi:type="dcterms:W3CDTF">2026-07-08T13:26:00Z</dcterms:modified>
</cp:coreProperties>
</file>